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062" w:type="dxa"/>
        <w:tblInd w:w="0" w:type="dxa"/>
        <w:tblLook w:val="04A0"/>
      </w:tblPr>
      <w:tblGrid>
        <w:gridCol w:w="2042"/>
        <w:gridCol w:w="3617"/>
        <w:gridCol w:w="1556"/>
        <w:gridCol w:w="1847"/>
      </w:tblGrid>
      <w:tr w:rsidR="00786E95" w:rsidTr="00786E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Przedmiot: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786E95" w:rsidTr="00786E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Klasa: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b/>
              </w:rPr>
            </w:pPr>
            <w:r>
              <w:rPr>
                <w:b/>
              </w:rPr>
              <w:t>1m Technik mechatronik 311</w:t>
            </w:r>
            <w:bookmarkStart w:id="0" w:name="_GoBack"/>
            <w:bookmarkEnd w:id="0"/>
            <w:r>
              <w:rPr>
                <w:b/>
              </w:rPr>
              <w:t>410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Rok szkolny: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rPr>
                <w:b/>
              </w:rPr>
              <w:t>2025/2026</w:t>
            </w:r>
          </w:p>
        </w:tc>
      </w:tr>
      <w:tr w:rsidR="00786E95" w:rsidTr="00786E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Typ szkoły: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b/>
              </w:rPr>
            </w:pPr>
            <w:r>
              <w:rPr>
                <w:b/>
              </w:rPr>
              <w:t>Technikum 5-letnie</w:t>
            </w:r>
          </w:p>
        </w:tc>
      </w:tr>
      <w:tr w:rsidR="00786E95" w:rsidTr="00786E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Szkoła: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Zespół Szkół Elektryczno-Mechanicznych im gen. J. Kustronia w Nowym Sączu</w:t>
            </w:r>
          </w:p>
        </w:tc>
      </w:tr>
      <w:tr w:rsidR="00786E95" w:rsidTr="00786E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Prowadzący: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786E95" w:rsidTr="00786E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Kwalifikacje w zawodzie: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b/>
                <w:bCs/>
              </w:rPr>
            </w:pPr>
            <w:r>
              <w:rPr>
                <w:b/>
                <w:bCs/>
              </w:rPr>
              <w:t>ELM.03. Montaż, uruchamianie i konserwacja urządzeń i systemów mechatronicznych.</w:t>
            </w:r>
          </w:p>
          <w:p w:rsidR="00786E95" w:rsidRDefault="00786E95">
            <w:pPr>
              <w:rPr>
                <w:b/>
                <w:bCs/>
              </w:rPr>
            </w:pPr>
            <w:r>
              <w:rPr>
                <w:b/>
                <w:bCs/>
              </w:rPr>
              <w:t>ELM.06. Eksploatacja i programowanie urządzeń i systemów mechatronicznych</w:t>
            </w:r>
          </w:p>
        </w:tc>
      </w:tr>
      <w:tr w:rsidR="00786E95" w:rsidTr="00786E95"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Rodzaj programu:</w:t>
            </w:r>
          </w:p>
        </w:tc>
        <w:tc>
          <w:tcPr>
            <w:tcW w:w="7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Liniowy</w:t>
            </w:r>
          </w:p>
        </w:tc>
      </w:tr>
      <w:tr w:rsidR="00786E95" w:rsidTr="00786E95"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>Autorzy programu:</w:t>
            </w:r>
          </w:p>
        </w:tc>
        <w:tc>
          <w:tcPr>
            <w:tcW w:w="7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r>
              <w:t xml:space="preserve">mgr inż. Stanisław Juraszek, mgr inż. Piotr Pniewski, mgr inż. Piotr Tokarz </w:t>
            </w:r>
          </w:p>
        </w:tc>
      </w:tr>
    </w:tbl>
    <w:p w:rsidR="00786E95" w:rsidRDefault="00786E95" w:rsidP="00786E95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786E95" w:rsidRDefault="00786E95" w:rsidP="00786E95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śródrocznych</w:t>
      </w:r>
    </w:p>
    <w:p w:rsidR="00786E95" w:rsidRDefault="00786E95" w:rsidP="00786E95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786E95" w:rsidRDefault="00786E95" w:rsidP="00786E95">
      <w:r>
        <w:t xml:space="preserve"> Zgodnie z przepisami prawa oraz zapisami zawartymi w Statucie Szkoły przedmiotem oceniania jest: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786E95" w:rsidRDefault="00786E95" w:rsidP="00786E95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786E95" w:rsidRDefault="00786E95" w:rsidP="00786E95">
      <w:pPr>
        <w:jc w:val="both"/>
      </w:pPr>
    </w:p>
    <w:p w:rsidR="00786E95" w:rsidRDefault="00786E95" w:rsidP="00786E95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786E95" w:rsidRDefault="00786E95" w:rsidP="00786E95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Ind w:w="0" w:type="dxa"/>
        <w:tblLook w:val="04A0"/>
      </w:tblPr>
      <w:tblGrid>
        <w:gridCol w:w="1269"/>
        <w:gridCol w:w="7798"/>
      </w:tblGrid>
      <w:tr w:rsidR="00786E95" w:rsidTr="00786E9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Uszczegółowione efekty zdobytej wiedzy i uzyskanych umiejętności</w:t>
            </w:r>
          </w:p>
        </w:tc>
      </w:tr>
      <w:tr w:rsidR="00786E95" w:rsidTr="00786E95"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dopuszczający (dop.) jeżeli</w:t>
            </w:r>
          </w:p>
        </w:tc>
      </w:tr>
      <w:tr w:rsidR="00786E95" w:rsidTr="00786E9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br/>
              <w:t>(dop.)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 w:rsidP="0078721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– natężenie prądu elektrycznego, napięcie elektryczne, rezystancja, pojemność elektryczna, indukcyjność własna i wzajemna.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rodzaje materiałów stosowanych w elektrotechnice.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(definicje i wzory), a braki nie przekreślają możliwości uzyskania przez ucznia podstawowej wiedzy z tego przedmiotu w ciągu dalszej nauki.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prądem stałym.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wielkości fizyczne związane z prądem stałym często przy pomocy nauczyciela.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Wyznacza wielkości charakteryzujące przebiegi prądu stałego.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prawa elektrotechniki do obliczania i szacowania wartości wielkości elektrycznych w obwodach elektrycznych często przy pomocy nauczyciela.</w:t>
            </w:r>
          </w:p>
        </w:tc>
      </w:tr>
      <w:tr w:rsidR="00786E95" w:rsidTr="00786E95"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Uczeń otrzymuję ocenę dostateczny (dst.) jeżeli</w:t>
            </w:r>
          </w:p>
        </w:tc>
      </w:tr>
      <w:tr w:rsidR="00786E95" w:rsidTr="00786E9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br/>
              <w:t>(dst)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 w:rsidP="0078721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Wyjaśnia znaczenie podstawowych definicje – natężenie prądu elektrycznego, napięcie elektryczne.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prawa obwodów elektrycznych, zna zasady obliczania obwodów w zakresie umożliwiającym postępy w dalszym uczeniu się tego przedmiotu.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z pomocą nauczyciela.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montażowe układów elektrycznych.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elektrycznych na podstawie schematów ideowych.</w:t>
            </w:r>
          </w:p>
        </w:tc>
      </w:tr>
      <w:tr w:rsidR="00786E95" w:rsidTr="00786E95"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dobry (db.) jeżeli</w:t>
            </w:r>
          </w:p>
        </w:tc>
      </w:tr>
      <w:tr w:rsidR="00786E95" w:rsidTr="00786E9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br/>
              <w:t>(db)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 w:rsidP="0078721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na podstawie określonych opisów pojęcia z zakresu układów elektrycznych.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pełny zakres wiedzy i umiejętności związany z obliczaniem obwodów prądu stałego.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obwody elektryczne, samodzielnie rozwiązuje typowe zadania.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elektrycznych.</w:t>
            </w:r>
          </w:p>
        </w:tc>
      </w:tr>
      <w:tr w:rsidR="00786E95" w:rsidTr="00786E95"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bardzo dobry (bd.) jeżeli</w:t>
            </w:r>
          </w:p>
        </w:tc>
      </w:tr>
      <w:tr w:rsidR="00786E95" w:rsidTr="00786E9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(bd)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 w:rsidP="0078721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Ocenia poprawność podanych definicji z zakresu elektrotechniki i elektroniki.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elektrycznych zalety i wady określonych rozwiązań z zakresu elektrotechniki.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obwodów prądu stałego. 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obwodów elektrycznych.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elektrycznych.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obwody elektryczne.</w:t>
            </w:r>
          </w:p>
        </w:tc>
      </w:tr>
      <w:tr w:rsidR="00786E95" w:rsidTr="00786E95"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celujący (cel.) jeżeli</w:t>
            </w:r>
          </w:p>
        </w:tc>
      </w:tr>
      <w:tr w:rsidR="00786E95" w:rsidTr="00786E9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95" w:rsidRDefault="00786E95">
            <w:pPr>
              <w:rPr>
                <w:sz w:val="20"/>
                <w:szCs w:val="20"/>
              </w:rPr>
            </w:pPr>
          </w:p>
          <w:p w:rsidR="00786E95" w:rsidRDefault="00786E95">
            <w:pPr>
              <w:rPr>
                <w:sz w:val="20"/>
                <w:szCs w:val="20"/>
              </w:rPr>
            </w:pPr>
          </w:p>
          <w:p w:rsidR="00786E95" w:rsidRDefault="00786E95">
            <w:pPr>
              <w:rPr>
                <w:sz w:val="20"/>
                <w:szCs w:val="20"/>
              </w:rPr>
            </w:pPr>
          </w:p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786E95" w:rsidRDefault="00786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(cel)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95" w:rsidRDefault="00786E95" w:rsidP="0078721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oceny poprawności podanych definicji samodzielnie formułuje prawidłowe definicje związane z podstawami dotyczącymi układów elektrycznych. 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elektrycznych.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i.</w:t>
            </w:r>
          </w:p>
          <w:p w:rsidR="00786E95" w:rsidRDefault="00786E95" w:rsidP="0078721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elektrotechniką.</w:t>
            </w:r>
          </w:p>
        </w:tc>
      </w:tr>
    </w:tbl>
    <w:p w:rsidR="00786E95" w:rsidRDefault="00786E95" w:rsidP="00786E95"/>
    <w:p w:rsidR="00786E95" w:rsidRDefault="00786E95" w:rsidP="00786E95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786E95" w:rsidRDefault="00786E95" w:rsidP="00786E95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786E95" w:rsidRDefault="00786E95" w:rsidP="00786E95">
      <w:pPr>
        <w:jc w:val="right"/>
      </w:pPr>
      <w:r>
        <w:t>Opracował: mgr inż. Krzysztof Jaworski</w:t>
      </w:r>
    </w:p>
    <w:p w:rsidR="00786E95" w:rsidRDefault="00786E95" w:rsidP="00786E95"/>
    <w:p w:rsidR="00000000" w:rsidRDefault="00786E95"/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6B"/>
    <w:multiLevelType w:val="multilevel"/>
    <w:tmpl w:val="3CD6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3AF"/>
    <w:multiLevelType w:val="multilevel"/>
    <w:tmpl w:val="A36E6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B767A"/>
    <w:multiLevelType w:val="multilevel"/>
    <w:tmpl w:val="E274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66365"/>
    <w:multiLevelType w:val="multilevel"/>
    <w:tmpl w:val="E6AAC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C17E64"/>
    <w:multiLevelType w:val="multilevel"/>
    <w:tmpl w:val="21029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794590"/>
    <w:multiLevelType w:val="multilevel"/>
    <w:tmpl w:val="DA407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BF700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786E95"/>
    <w:rsid w:val="0078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6E95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rsid w:val="00786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9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4393</Characters>
  <Application>Microsoft Office Word</Application>
  <DocSecurity>0</DocSecurity>
  <Lines>36</Lines>
  <Paragraphs>10</Paragraphs>
  <ScaleCrop>false</ScaleCrop>
  <Company>Ministrerstwo Edukacji Narodowej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cp:keywords/>
  <dc:description/>
  <cp:lastModifiedBy>uczeń</cp:lastModifiedBy>
  <cp:revision>2</cp:revision>
  <dcterms:created xsi:type="dcterms:W3CDTF">2025-09-12T07:17:00Z</dcterms:created>
  <dcterms:modified xsi:type="dcterms:W3CDTF">2025-09-12T07:17:00Z</dcterms:modified>
</cp:coreProperties>
</file>